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</w:p>
    <w:p w:rsidR="001C02C8" w:rsidRDefault="00841E28" w:rsidP="001C02C8">
      <w:pPr>
        <w:autoSpaceDE w:val="0"/>
        <w:autoSpaceDN w:val="0"/>
        <w:adjustRightInd w:val="0"/>
        <w:spacing w:after="200"/>
        <w:rPr>
          <w:sz w:val="28"/>
          <w:szCs w:val="28"/>
        </w:rPr>
      </w:pPr>
      <w:r>
        <w:rPr>
          <w:sz w:val="28"/>
          <w:szCs w:val="28"/>
        </w:rPr>
        <w:t>05 сентября 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330</w:t>
      </w:r>
    </w:p>
    <w:p w:rsidR="001C02C8" w:rsidRDefault="001C02C8" w:rsidP="001C02C8">
      <w:pPr>
        <w:autoSpaceDE w:val="0"/>
        <w:autoSpaceDN w:val="0"/>
        <w:adjustRightInd w:val="0"/>
        <w:spacing w:after="200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1C02C8" w:rsidRDefault="001C02C8" w:rsidP="001C02C8">
      <w:pPr>
        <w:autoSpaceDE w:val="0"/>
        <w:autoSpaceDN w:val="0"/>
        <w:adjustRightInd w:val="0"/>
        <w:spacing w:after="200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 xml:space="preserve"> № 307 от 27 декабря 2013 года «О бюджете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>» на 2014 год»</w:t>
      </w:r>
    </w:p>
    <w:p w:rsidR="001C02C8" w:rsidRDefault="001C02C8" w:rsidP="001C02C8">
      <w:pPr>
        <w:autoSpaceDE w:val="0"/>
        <w:autoSpaceDN w:val="0"/>
        <w:adjustRightInd w:val="0"/>
        <w:spacing w:after="200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/>
        <w:ind w:firstLine="708"/>
        <w:rPr>
          <w:sz w:val="28"/>
          <w:szCs w:val="28"/>
        </w:rPr>
      </w:pPr>
      <w:r>
        <w:rPr>
          <w:sz w:val="28"/>
          <w:szCs w:val="28"/>
        </w:rPr>
        <w:t>Руководствуясь статьей 41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1C02C8" w:rsidRDefault="001C02C8" w:rsidP="001C02C8">
      <w:pPr>
        <w:autoSpaceDE w:val="0"/>
        <w:autoSpaceDN w:val="0"/>
        <w:adjustRightInd w:val="0"/>
        <w:spacing w:after="200"/>
        <w:ind w:firstLine="708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«О бюджете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№ 307 от 27.12.2013 года следующие изменения:</w:t>
      </w:r>
    </w:p>
    <w:p w:rsidR="001C02C8" w:rsidRPr="00BE6AF1" w:rsidRDefault="001C02C8" w:rsidP="00BE6AF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 w:rsidRPr="00BE6AF1">
        <w:rPr>
          <w:sz w:val="28"/>
          <w:szCs w:val="28"/>
        </w:rPr>
        <w:t>Статью 1 изложить в следующей редакции: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основные характеристики бюджета сельского поселения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r w:rsidR="00BE6AF1">
        <w:rPr>
          <w:sz w:val="28"/>
          <w:szCs w:val="28"/>
        </w:rPr>
        <w:t>щий объем доходов в сумме 5783,3</w:t>
      </w:r>
      <w:r>
        <w:rPr>
          <w:sz w:val="28"/>
          <w:szCs w:val="28"/>
        </w:rPr>
        <w:t xml:space="preserve"> тыс. рублей, в т.ч. собственные – 2347,0</w:t>
      </w:r>
      <w:r w:rsidR="00BE6AF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(налоговые - 2196,0; неналоговые - 151,0 тыс. руб.), безвозмездны</w:t>
      </w:r>
      <w:r w:rsidR="00BE6AF1">
        <w:rPr>
          <w:sz w:val="28"/>
          <w:szCs w:val="28"/>
        </w:rPr>
        <w:t>е поступления в сумме – 3436,3</w:t>
      </w:r>
      <w:r>
        <w:rPr>
          <w:sz w:val="28"/>
          <w:szCs w:val="28"/>
        </w:rPr>
        <w:t xml:space="preserve"> тыс. руб.;</w:t>
      </w:r>
      <w:proofErr w:type="gramEnd"/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общи</w:t>
      </w:r>
      <w:r w:rsidR="00BE6AF1">
        <w:rPr>
          <w:sz w:val="28"/>
          <w:szCs w:val="28"/>
        </w:rPr>
        <w:t>й объем расходов в сумме 5783,3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размер дефицита бюджета сельского поселения в сумме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C02C8" w:rsidRDefault="00BE6AF1" w:rsidP="001C02C8">
      <w:pPr>
        <w:numPr>
          <w:ilvl w:val="0"/>
          <w:numId w:val="1"/>
        </w:num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8 изложить в новой редакции (прилагае</w:t>
      </w:r>
      <w:r w:rsidR="001C02C8">
        <w:rPr>
          <w:sz w:val="28"/>
          <w:szCs w:val="28"/>
        </w:rPr>
        <w:t>тся).</w:t>
      </w:r>
    </w:p>
    <w:p w:rsidR="001C02C8" w:rsidRDefault="001C02C8" w:rsidP="001C02C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обнародовать на информационных стендах администрации, библиотеке и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разместить на официальном сайте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район".</w:t>
      </w:r>
    </w:p>
    <w:p w:rsidR="00BE6AF1" w:rsidRDefault="00BE6AF1" w:rsidP="001C02C8">
      <w:pPr>
        <w:autoSpaceDE w:val="0"/>
        <w:autoSpaceDN w:val="0"/>
        <w:adjustRightInd w:val="0"/>
        <w:spacing w:after="200"/>
        <w:jc w:val="both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</w:t>
      </w:r>
      <w:proofErr w:type="gramStart"/>
      <w:r>
        <w:rPr>
          <w:sz w:val="28"/>
          <w:szCs w:val="28"/>
        </w:rPr>
        <w:t>я«</w:t>
      </w:r>
      <w:proofErr w:type="spellStart"/>
      <w:proofErr w:type="gramEnd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Комогорцев</w:t>
      </w:r>
      <w:proofErr w:type="spellEnd"/>
      <w:r>
        <w:rPr>
          <w:sz w:val="28"/>
          <w:szCs w:val="28"/>
        </w:rPr>
        <w:t xml:space="preserve"> В.И.</w:t>
      </w:r>
    </w:p>
    <w:p w:rsidR="001C02C8" w:rsidRDefault="001C02C8" w:rsidP="001C02C8">
      <w:pPr>
        <w:autoSpaceDE w:val="0"/>
        <w:autoSpaceDN w:val="0"/>
        <w:adjustRightInd w:val="0"/>
        <w:spacing w:after="200"/>
        <w:jc w:val="center"/>
        <w:rPr>
          <w:sz w:val="28"/>
          <w:szCs w:val="28"/>
        </w:rPr>
      </w:pPr>
    </w:p>
    <w:p w:rsidR="001C02C8" w:rsidRDefault="001C02C8" w:rsidP="001C02C8">
      <w:pPr>
        <w:rPr>
          <w:szCs w:val="28"/>
        </w:rPr>
      </w:pPr>
    </w:p>
    <w:p w:rsidR="001C02C8" w:rsidRDefault="001C02C8" w:rsidP="001C02C8">
      <w:pPr>
        <w:tabs>
          <w:tab w:val="left" w:pos="6660"/>
          <w:tab w:val="left" w:pos="9180"/>
        </w:tabs>
        <w:ind w:left="6660"/>
        <w:rPr>
          <w:szCs w:val="28"/>
        </w:rPr>
      </w:pPr>
      <w:r>
        <w:rPr>
          <w:szCs w:val="28"/>
        </w:rPr>
        <w:t>Приложение № 1</w:t>
      </w: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к решению Совета</w:t>
      </w: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</w:t>
      </w:r>
    </w:p>
    <w:p w:rsidR="001C02C8" w:rsidRDefault="00BE6AF1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05.09</w:t>
      </w:r>
      <w:r w:rsidR="001C02C8">
        <w:rPr>
          <w:szCs w:val="28"/>
        </w:rPr>
        <w:t xml:space="preserve">.2014 года </w:t>
      </w:r>
    </w:p>
    <w:p w:rsidR="001C02C8" w:rsidRDefault="00BE6AF1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330</w:t>
      </w: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1C02C8" w:rsidRDefault="001C02C8" w:rsidP="001C02C8">
      <w:pPr>
        <w:jc w:val="center"/>
        <w:rPr>
          <w:b/>
          <w:szCs w:val="28"/>
        </w:rPr>
      </w:pPr>
      <w:r>
        <w:rPr>
          <w:b/>
          <w:szCs w:val="28"/>
        </w:rPr>
        <w:t>Объём собственных доходов и межбюджетные трансферты,</w:t>
      </w:r>
    </w:p>
    <w:p w:rsidR="001C02C8" w:rsidRDefault="001C02C8" w:rsidP="001C02C8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получаемые из других бюджетов бюджетной системы</w:t>
      </w:r>
      <w:proofErr w:type="gramEnd"/>
    </w:p>
    <w:p w:rsidR="001C02C8" w:rsidRDefault="001C02C8" w:rsidP="001C02C8">
      <w:pPr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648"/>
        <w:gridCol w:w="7380"/>
        <w:gridCol w:w="1543"/>
      </w:tblGrid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№ </w:t>
            </w:r>
            <w:proofErr w:type="spellStart"/>
            <w:r>
              <w:rPr>
                <w:szCs w:val="28"/>
                <w:lang w:eastAsia="en-US"/>
              </w:rPr>
              <w:t>п\</w:t>
            </w:r>
            <w:proofErr w:type="gramStart"/>
            <w:r>
              <w:rPr>
                <w:szCs w:val="28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Сумма, тыс. руб.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Собственные доходы, 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2347,0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 том числе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rPr>
          <w:trHeight w:val="1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2196,0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704,0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налог на товары (работы, услуги)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1147,0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налог на имущество с физических лиц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земельный налог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310,0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госпошлина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Неналоговые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151,0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арендная плата за земли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38,0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доходы от сдачи в адденду имущества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57,0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неналоговые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56,0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Безвозмездные поступления, 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</w:t>
            </w:r>
            <w:r w:rsidR="00E52AC2">
              <w:rPr>
                <w:b/>
                <w:szCs w:val="28"/>
                <w:lang w:eastAsia="en-US"/>
              </w:rPr>
              <w:t>436,3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Дотации от других бюджетов бюджетной системы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E52AC2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3239,6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поселений с краевого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313,5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поселений с районного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1810,3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E52A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933,8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E52AC2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субсидии бюджетам поселений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E52A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182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Субвенции от других бюджетов бюджетной системы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196,7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Субвенции бюджетам муниципальных районов 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городских округов на осуществление полномочий </w:t>
            </w:r>
            <w:proofErr w:type="gramStart"/>
            <w:r>
              <w:rPr>
                <w:szCs w:val="28"/>
                <w:lang w:eastAsia="en-US"/>
              </w:rPr>
              <w:t>по</w:t>
            </w:r>
            <w:proofErr w:type="gram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первичному воинскому учету на территориях, где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отсутствуют военные комиссариаты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196,7</w:t>
            </w: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В т.ч. </w:t>
            </w:r>
            <w:proofErr w:type="spellStart"/>
            <w:r>
              <w:rPr>
                <w:szCs w:val="28"/>
                <w:lang w:eastAsia="en-US"/>
              </w:rPr>
              <w:t>з\плата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1C02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ВСЕГО ДОХОДОВ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5</w:t>
            </w:r>
            <w:r w:rsidR="00E52AC2">
              <w:rPr>
                <w:b/>
                <w:szCs w:val="28"/>
                <w:lang w:eastAsia="en-US"/>
              </w:rPr>
              <w:t>783,3</w:t>
            </w:r>
          </w:p>
        </w:tc>
      </w:tr>
    </w:tbl>
    <w:p w:rsidR="001C02C8" w:rsidRDefault="001C02C8" w:rsidP="001C02C8">
      <w:pPr>
        <w:rPr>
          <w:szCs w:val="28"/>
        </w:rPr>
      </w:pPr>
    </w:p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>
      <w:pPr>
        <w:tabs>
          <w:tab w:val="left" w:pos="6660"/>
          <w:tab w:val="left" w:pos="9180"/>
        </w:tabs>
        <w:ind w:left="6660"/>
        <w:rPr>
          <w:szCs w:val="28"/>
        </w:rPr>
      </w:pPr>
    </w:p>
    <w:p w:rsidR="001C02C8" w:rsidRDefault="001C02C8" w:rsidP="00E52AC2">
      <w:pPr>
        <w:tabs>
          <w:tab w:val="left" w:pos="6660"/>
          <w:tab w:val="left" w:pos="9180"/>
        </w:tabs>
        <w:rPr>
          <w:szCs w:val="28"/>
        </w:rPr>
      </w:pPr>
    </w:p>
    <w:p w:rsidR="001C02C8" w:rsidRDefault="001C02C8" w:rsidP="001C02C8">
      <w:pPr>
        <w:tabs>
          <w:tab w:val="left" w:pos="6660"/>
          <w:tab w:val="left" w:pos="9180"/>
        </w:tabs>
        <w:ind w:left="6660"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к решению Совета</w:t>
      </w: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1C02C8" w:rsidRDefault="001C02C8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 xml:space="preserve">» </w:t>
      </w:r>
    </w:p>
    <w:p w:rsidR="001C02C8" w:rsidRDefault="00E52AC2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05.09</w:t>
      </w:r>
      <w:r w:rsidR="001C02C8">
        <w:rPr>
          <w:szCs w:val="28"/>
        </w:rPr>
        <w:t xml:space="preserve">.2014 года </w:t>
      </w:r>
    </w:p>
    <w:p w:rsidR="001C02C8" w:rsidRDefault="00E52AC2" w:rsidP="001C02C8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330</w:t>
      </w:r>
    </w:p>
    <w:p w:rsidR="001C02C8" w:rsidRDefault="001C02C8" w:rsidP="001C02C8">
      <w:pPr>
        <w:ind w:left="6000" w:firstLine="708"/>
        <w:rPr>
          <w:szCs w:val="28"/>
        </w:rPr>
      </w:pPr>
    </w:p>
    <w:p w:rsidR="001C02C8" w:rsidRDefault="001C02C8" w:rsidP="001C02C8">
      <w:pPr>
        <w:ind w:left="6000" w:firstLine="708"/>
        <w:rPr>
          <w:szCs w:val="28"/>
        </w:rPr>
      </w:pPr>
    </w:p>
    <w:p w:rsidR="001C02C8" w:rsidRDefault="001C02C8" w:rsidP="001C02C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</w:t>
      </w:r>
    </w:p>
    <w:p w:rsidR="001C02C8" w:rsidRDefault="001C02C8" w:rsidP="001C02C8">
      <w:pPr>
        <w:jc w:val="center"/>
        <w:rPr>
          <w:b/>
          <w:szCs w:val="28"/>
        </w:rPr>
      </w:pPr>
      <w:r>
        <w:rPr>
          <w:b/>
          <w:szCs w:val="28"/>
        </w:rPr>
        <w:t>на 2014 год</w:t>
      </w:r>
    </w:p>
    <w:tbl>
      <w:tblPr>
        <w:tblW w:w="9645" w:type="dxa"/>
        <w:tblLayout w:type="fixed"/>
        <w:tblLook w:val="01E0"/>
      </w:tblPr>
      <w:tblGrid>
        <w:gridCol w:w="4605"/>
        <w:gridCol w:w="720"/>
        <w:gridCol w:w="636"/>
        <w:gridCol w:w="1546"/>
        <w:gridCol w:w="878"/>
        <w:gridCol w:w="1260"/>
      </w:tblGrid>
      <w:tr w:rsidR="001C02C8" w:rsidTr="00985132">
        <w:tc>
          <w:tcPr>
            <w:tcW w:w="4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</w:t>
            </w:r>
          </w:p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(тыс. рублей)</w:t>
            </w:r>
          </w:p>
        </w:tc>
      </w:tr>
      <w:tr w:rsidR="001C02C8" w:rsidTr="00985132"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2C8" w:rsidRDefault="001C02C8">
            <w:pPr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proofErr w:type="gramStart"/>
            <w:r>
              <w:rPr>
                <w:szCs w:val="28"/>
                <w:lang w:eastAsia="en-US"/>
              </w:rPr>
              <w:t>ПР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ЦСР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ВР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2C8" w:rsidRDefault="001C02C8">
            <w:pPr>
              <w:rPr>
                <w:szCs w:val="28"/>
                <w:lang w:eastAsia="en-US"/>
              </w:rPr>
            </w:pP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both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23</w:t>
            </w:r>
            <w:r w:rsidR="00E52AC2">
              <w:rPr>
                <w:b/>
                <w:szCs w:val="28"/>
                <w:lang w:eastAsia="en-US"/>
              </w:rPr>
              <w:t>58,4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493,3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Cs w:val="28"/>
                <w:lang w:eastAsia="en-US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Cs w:val="2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002 00 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493,3</w:t>
            </w:r>
          </w:p>
        </w:tc>
      </w:tr>
      <w:tr w:rsidR="001C02C8" w:rsidTr="00985132">
        <w:trPr>
          <w:trHeight w:val="4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002 03 00</w:t>
            </w:r>
          </w:p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493,3</w:t>
            </w:r>
          </w:p>
        </w:tc>
      </w:tr>
      <w:tr w:rsidR="001C02C8" w:rsidTr="00985132">
        <w:trPr>
          <w:trHeight w:val="4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выплату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493,3</w:t>
            </w:r>
          </w:p>
        </w:tc>
      </w:tr>
      <w:tr w:rsidR="001C02C8" w:rsidTr="00985132">
        <w:trPr>
          <w:trHeight w:val="4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493,3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Функционирование законодательных (представительных) органов государственной власти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208,6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Cs w:val="28"/>
                <w:lang w:eastAsia="en-US"/>
              </w:rPr>
              <w:t>функций органов государственной власти субъекта Российской Федерации</w:t>
            </w:r>
            <w:proofErr w:type="gramEnd"/>
            <w:r>
              <w:rPr>
                <w:szCs w:val="28"/>
                <w:lang w:eastAsia="en-US"/>
              </w:rPr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208,6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208,6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208,6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208,6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Функционирование высшего </w:t>
            </w:r>
            <w:r>
              <w:rPr>
                <w:szCs w:val="28"/>
                <w:lang w:eastAsia="en-US"/>
              </w:rPr>
              <w:lastRenderedPageBreak/>
              <w:t>исполнительного органа государственной власти субъекта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E52A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1643</w:t>
            </w:r>
            <w:r w:rsidR="001C02C8">
              <w:rPr>
                <w:szCs w:val="28"/>
                <w:lang w:eastAsia="en-US"/>
              </w:rPr>
              <w:t>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szCs w:val="28"/>
                <w:lang w:eastAsia="en-US"/>
              </w:rPr>
              <w:t>функций органов государственной  власти субъекта Российской Федерации</w:t>
            </w:r>
            <w:proofErr w:type="gramEnd"/>
            <w:r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E52A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1643</w:t>
            </w:r>
            <w:r w:rsidR="001C02C8">
              <w:rPr>
                <w:szCs w:val="28"/>
                <w:lang w:eastAsia="en-US"/>
              </w:rPr>
              <w:t>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1355,6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1298,9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56,7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E52A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251</w:t>
            </w:r>
            <w:r w:rsidR="001C02C8">
              <w:rPr>
                <w:szCs w:val="28"/>
                <w:lang w:eastAsia="en-US"/>
              </w:rPr>
              <w:t>,8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E52AC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207</w:t>
            </w:r>
            <w:r w:rsidR="001C02C8">
              <w:rPr>
                <w:szCs w:val="28"/>
                <w:lang w:eastAsia="en-US"/>
              </w:rPr>
              <w:t>,8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35,6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002 04 00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24,1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Уплата прочих налогов, сборов и иных обязательных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11,5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1,5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1,5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1,5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Резервные фонды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070 00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196,7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001 00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196,7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Осуществление первичного воинского </w:t>
            </w:r>
            <w:r>
              <w:rPr>
                <w:szCs w:val="28"/>
                <w:lang w:eastAsia="en-US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196,7</w:t>
            </w:r>
          </w:p>
        </w:tc>
      </w:tr>
      <w:tr w:rsidR="00985132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176,7</w:t>
            </w:r>
          </w:p>
        </w:tc>
      </w:tr>
      <w:tr w:rsidR="00985132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20,0</w:t>
            </w:r>
          </w:p>
        </w:tc>
      </w:tr>
      <w:tr w:rsidR="00985132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985132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Pr="00985132" w:rsidRDefault="00985132">
            <w:pPr>
              <w:spacing w:line="276" w:lineRule="auto"/>
              <w:rPr>
                <w:b/>
                <w:szCs w:val="28"/>
                <w:lang w:eastAsia="en-US"/>
              </w:rPr>
            </w:pPr>
            <w:r w:rsidRPr="00985132">
              <w:rPr>
                <w:b/>
                <w:szCs w:val="2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Pr="00985132" w:rsidRDefault="00985132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985132">
              <w:rPr>
                <w:b/>
                <w:szCs w:val="28"/>
                <w:lang w:eastAsia="en-US"/>
              </w:rPr>
              <w:t>45,0</w:t>
            </w:r>
          </w:p>
        </w:tc>
      </w:tr>
      <w:tr w:rsidR="00985132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45,0</w:t>
            </w:r>
          </w:p>
        </w:tc>
      </w:tr>
      <w:tr w:rsidR="00985132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работы, услуги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 w:rsidP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2025800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32" w:rsidRDefault="00985132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45,0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1339,2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1147,0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315 00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1147,0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Поддержка дорожного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315 10 00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1147,0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товара,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315 10 01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1147,0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192,2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Реализация государственных  функций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192,2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145,4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144,6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144,6</w:t>
            </w:r>
          </w:p>
        </w:tc>
      </w:tr>
      <w:tr w:rsidR="008E446F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 w:rsidP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0,8</w:t>
            </w:r>
          </w:p>
        </w:tc>
      </w:tr>
      <w:tr w:rsidR="008E446F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 w:rsidP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46,8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235,3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182,0</w:t>
            </w:r>
          </w:p>
        </w:tc>
      </w:tr>
      <w:tr w:rsidR="008E446F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 w:rsidP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522 09 04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182,0</w:t>
            </w:r>
          </w:p>
        </w:tc>
      </w:tr>
      <w:tr w:rsidR="008E446F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53,3</w:t>
            </w:r>
          </w:p>
        </w:tc>
      </w:tr>
      <w:tr w:rsidR="008E446F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закупки товаров, работ,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 w:rsidP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6F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53,3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 w:rsidP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53,3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1598,7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1297,3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440 00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1297,3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440  99 00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1297,3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440 99 00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1297,3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440 99 00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1297,3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Библиотеки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442 00 </w:t>
            </w:r>
            <w:proofErr w:type="spellStart"/>
            <w:r>
              <w:rPr>
                <w:szCs w:val="28"/>
                <w:lang w:eastAsia="en-US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301,4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301,4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301,4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442 99 00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301,4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10</w:t>
            </w:r>
            <w:r w:rsidR="001C02C8">
              <w:rPr>
                <w:b/>
                <w:szCs w:val="28"/>
                <w:lang w:eastAsia="en-US"/>
              </w:rPr>
              <w:t>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Массовый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</w:t>
            </w:r>
            <w:r w:rsidR="001C02C8">
              <w:rPr>
                <w:szCs w:val="28"/>
                <w:lang w:eastAsia="en-US"/>
              </w:rPr>
              <w:t>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Мероприятия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</w:t>
            </w:r>
            <w:r w:rsidR="001C02C8">
              <w:rPr>
                <w:szCs w:val="28"/>
                <w:lang w:eastAsia="en-US"/>
              </w:rPr>
              <w:t>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</w:t>
            </w:r>
            <w:r w:rsidR="001C02C8">
              <w:rPr>
                <w:szCs w:val="28"/>
                <w:lang w:eastAsia="en-US"/>
              </w:rPr>
              <w:t>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512 97 00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</w:t>
            </w:r>
            <w:r w:rsidR="001C02C8">
              <w:rPr>
                <w:szCs w:val="28"/>
                <w:lang w:eastAsia="en-US"/>
              </w:rPr>
              <w:t>,0</w:t>
            </w:r>
          </w:p>
        </w:tc>
      </w:tr>
      <w:tr w:rsidR="001C02C8" w:rsidTr="0098513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8" w:rsidRDefault="001C02C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2C8" w:rsidRDefault="008E446F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5783,3</w:t>
            </w:r>
          </w:p>
        </w:tc>
      </w:tr>
    </w:tbl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1C02C8"/>
    <w:p w:rsidR="001C02C8" w:rsidRDefault="001C02C8" w:rsidP="00F646F5">
      <w:pPr>
        <w:autoSpaceDE w:val="0"/>
        <w:autoSpaceDN w:val="0"/>
        <w:adjustRightInd w:val="0"/>
        <w:spacing w:after="200" w:line="276" w:lineRule="auto"/>
        <w:rPr>
          <w:b/>
          <w:bCs/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ind w:left="-360" w:hanging="360"/>
        <w:jc w:val="center"/>
        <w:rPr>
          <w:b/>
          <w:bCs/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ind w:left="-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решению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«О внесении изменений в решение Совета сельского поселения «</w:t>
      </w:r>
      <w:proofErr w:type="spellStart"/>
      <w:r>
        <w:rPr>
          <w:b/>
          <w:sz w:val="28"/>
          <w:szCs w:val="28"/>
        </w:rPr>
        <w:t>Каз</w:t>
      </w:r>
      <w:r w:rsidR="00F646F5">
        <w:rPr>
          <w:b/>
          <w:sz w:val="28"/>
          <w:szCs w:val="28"/>
        </w:rPr>
        <w:t>ановское</w:t>
      </w:r>
      <w:proofErr w:type="spellEnd"/>
      <w:r w:rsidR="00F646F5">
        <w:rPr>
          <w:b/>
          <w:sz w:val="28"/>
          <w:szCs w:val="28"/>
        </w:rPr>
        <w:t>» от 27.12.2013 г. № 307</w:t>
      </w:r>
      <w:r>
        <w:rPr>
          <w:b/>
          <w:sz w:val="28"/>
          <w:szCs w:val="28"/>
        </w:rPr>
        <w:t xml:space="preserve"> «О бюджете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2014 год»</w:t>
      </w: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Изменение в решение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«О бюджете сельско</w:t>
      </w:r>
      <w:r w:rsidR="00F646F5">
        <w:rPr>
          <w:sz w:val="28"/>
          <w:szCs w:val="28"/>
        </w:rPr>
        <w:t>го поселения «</w:t>
      </w:r>
      <w:proofErr w:type="spellStart"/>
      <w:r w:rsidR="00F646F5">
        <w:rPr>
          <w:sz w:val="28"/>
          <w:szCs w:val="28"/>
        </w:rPr>
        <w:t>Казановское</w:t>
      </w:r>
      <w:proofErr w:type="spellEnd"/>
      <w:r w:rsidR="00F646F5">
        <w:rPr>
          <w:sz w:val="28"/>
          <w:szCs w:val="28"/>
        </w:rPr>
        <w:t>» № 307</w:t>
      </w:r>
      <w:r>
        <w:rPr>
          <w:sz w:val="28"/>
          <w:szCs w:val="28"/>
        </w:rPr>
        <w:t xml:space="preserve"> от 27.12.2013 года было внесено в связи с увеличением доходной и расходной части бюджета на сумму: </w:t>
      </w: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Дотации бюджетам поселений на поддержку мер по обеспечению сбалансиров</w:t>
      </w:r>
      <w:r w:rsidR="00F646F5">
        <w:rPr>
          <w:sz w:val="28"/>
          <w:szCs w:val="28"/>
        </w:rPr>
        <w:t>анности бюджетов в размере 123,8</w:t>
      </w:r>
      <w:r>
        <w:rPr>
          <w:sz w:val="28"/>
          <w:szCs w:val="28"/>
        </w:rPr>
        <w:t xml:space="preserve"> тыс. руб</w:t>
      </w:r>
      <w:r w:rsidR="00F646F5">
        <w:rPr>
          <w:sz w:val="28"/>
          <w:szCs w:val="28"/>
        </w:rPr>
        <w:t>.;</w:t>
      </w:r>
    </w:p>
    <w:p w:rsidR="00F646F5" w:rsidRDefault="00F646F5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- 46,8 тыс. руб. на изготовление правил землепользования;</w:t>
      </w:r>
    </w:p>
    <w:p w:rsidR="00F646F5" w:rsidRDefault="00F646F5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- 32,0 тыс. руб. на схемы теплоснабжения;</w:t>
      </w:r>
    </w:p>
    <w:p w:rsidR="00F646F5" w:rsidRDefault="00F646F5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- 45,0 тыс. руб. на опашку земель.</w:t>
      </w:r>
    </w:p>
    <w:p w:rsidR="00F646F5" w:rsidRDefault="00F646F5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Прочие дотации – 182,0 тыс. руб. на подготовку к зиме.</w:t>
      </w: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</w:p>
    <w:p w:rsidR="001C02C8" w:rsidRDefault="00F646F5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Всего: 305,8 тыс. руб. (Триста пять тысяч восемьсот</w:t>
      </w:r>
      <w:r w:rsidR="001C02C8">
        <w:rPr>
          <w:sz w:val="28"/>
          <w:szCs w:val="28"/>
        </w:rPr>
        <w:t xml:space="preserve"> рублей).</w:t>
      </w: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</w:p>
    <w:p w:rsidR="001C02C8" w:rsidRDefault="001C02C8" w:rsidP="001C02C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</w:p>
    <w:p w:rsidR="00AA652B" w:rsidRPr="00F646F5" w:rsidRDefault="001C02C8" w:rsidP="00F646F5">
      <w:pPr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AA652B" w:rsidRPr="00F646F5" w:rsidSect="00AA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C50B2"/>
    <w:multiLevelType w:val="hybridMultilevel"/>
    <w:tmpl w:val="D2DCB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0742D"/>
    <w:multiLevelType w:val="hybridMultilevel"/>
    <w:tmpl w:val="9C40EDDC"/>
    <w:lvl w:ilvl="0" w:tplc="429E1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2C8"/>
    <w:rsid w:val="001C02C8"/>
    <w:rsid w:val="00841E28"/>
    <w:rsid w:val="008E446F"/>
    <w:rsid w:val="00985132"/>
    <w:rsid w:val="00A27E03"/>
    <w:rsid w:val="00AA652B"/>
    <w:rsid w:val="00BE6AF1"/>
    <w:rsid w:val="00E52AC2"/>
    <w:rsid w:val="00F6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A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6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2014-09-22T09:31:00Z</dcterms:created>
  <dcterms:modified xsi:type="dcterms:W3CDTF">2014-09-22T11:52:00Z</dcterms:modified>
</cp:coreProperties>
</file>